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30" w:rsidRDefault="00DC4930">
      <w:pPr>
        <w:keepNext/>
        <w:keepLines/>
        <w:spacing w:after="149" w:line="230" w:lineRule="exact"/>
        <w:ind w:right="40"/>
      </w:pPr>
      <w:bookmarkStart w:id="0" w:name="bookmark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51435</wp:posOffset>
            </wp:positionV>
            <wp:extent cx="5933440" cy="8463280"/>
            <wp:effectExtent l="19050" t="0" r="0" b="0"/>
            <wp:wrapTopAndBottom/>
            <wp:docPr id="2" name="Рисунок 1" descr="Правила приема 1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приема 1м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846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930" w:rsidRDefault="00DC4930">
      <w:pPr>
        <w:keepNext/>
        <w:keepLines/>
        <w:spacing w:after="149" w:line="230" w:lineRule="exact"/>
        <w:ind w:right="40"/>
      </w:pPr>
    </w:p>
    <w:p w:rsidR="00DC4930" w:rsidRDefault="00DC4930">
      <w:pPr>
        <w:keepNext/>
        <w:keepLines/>
        <w:spacing w:after="149" w:line="230" w:lineRule="exact"/>
        <w:ind w:right="40"/>
      </w:pPr>
    </w:p>
    <w:p w:rsidR="004231FE" w:rsidRPr="005B4FE2" w:rsidRDefault="00FB4BE1" w:rsidP="00DC493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8"/>
        </w:tabs>
        <w:spacing w:after="149" w:line="230" w:lineRule="exact"/>
        <w:ind w:right="40" w:firstLine="0"/>
        <w:rPr>
          <w:sz w:val="24"/>
          <w:szCs w:val="24"/>
        </w:rPr>
      </w:pPr>
      <w:r w:rsidRPr="005B4FE2">
        <w:rPr>
          <w:sz w:val="24"/>
          <w:szCs w:val="24"/>
        </w:rPr>
        <w:lastRenderedPageBreak/>
        <w:t>ОБЩИЕ ПОЛОЖЕНИЯ</w:t>
      </w:r>
      <w:bookmarkEnd w:id="0"/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36"/>
        </w:tabs>
        <w:spacing w:before="0"/>
        <w:ind w:left="60" w:right="20" w:firstLine="640"/>
        <w:rPr>
          <w:sz w:val="24"/>
          <w:szCs w:val="24"/>
        </w:rPr>
      </w:pPr>
      <w:proofErr w:type="gramStart"/>
      <w:r w:rsidRPr="005B4FE2">
        <w:rPr>
          <w:sz w:val="24"/>
          <w:szCs w:val="24"/>
        </w:rPr>
        <w:t xml:space="preserve">Правила приема на обучение в Автономную некоммерческую организацию дополнительного профессионального образования «Орехово-Зуевский учебный центр открытого обучения» по дополнительным профессиональным программам (далее - Правила) являются </w:t>
      </w:r>
      <w:r w:rsidRPr="005B4FE2">
        <w:rPr>
          <w:sz w:val="24"/>
          <w:szCs w:val="24"/>
        </w:rPr>
        <w:t>локальным актом АНО ДПО «Орехово-Зуевский учебный центр открытого обучения» (далее - Учебный центр), и регламентируют прием граждан Российской Федерации, иностранных граждан, соотечественников за рубежом и иных категорий граждан, поступающих в Учебный цент</w:t>
      </w:r>
      <w:r w:rsidRPr="005B4FE2">
        <w:rPr>
          <w:sz w:val="24"/>
          <w:szCs w:val="24"/>
        </w:rPr>
        <w:t>р для обучения по дополнительным профессиональным программам.</w:t>
      </w:r>
      <w:proofErr w:type="gramEnd"/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29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>Настоящие Правила разработаны в соответствии с Федеральным законом от 29.12.2012 г. № 27Э-ФЗ «Об образовании в Российской Федерации», Приказом Министерства образования и науки Российской Федерац</w:t>
      </w:r>
      <w:r w:rsidRPr="005B4FE2">
        <w:rPr>
          <w:sz w:val="24"/>
          <w:szCs w:val="24"/>
        </w:rPr>
        <w:t>ии от 01 июля 2013 г. № 499 «Об утверждении Порядка организации и осуществления образовательной деятельности по дополнительным профессиональным программам», Постановлением Правительства Российской Федерации от 15.08.2013 № 706 «Об утверждении Правил оказан</w:t>
      </w:r>
      <w:r w:rsidRPr="005B4FE2">
        <w:rPr>
          <w:sz w:val="24"/>
          <w:szCs w:val="24"/>
        </w:rPr>
        <w:t>ия платных образовательных услуг» и Уставом Учебного центра.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29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 xml:space="preserve">Обучение в Учебном центре проводится в соответствии с Уставом Учебного центра, лицензией на </w:t>
      </w:r>
      <w:proofErr w:type="gramStart"/>
      <w:r w:rsidRPr="005B4FE2">
        <w:rPr>
          <w:sz w:val="24"/>
          <w:szCs w:val="24"/>
        </w:rPr>
        <w:t>право ведения</w:t>
      </w:r>
      <w:proofErr w:type="gramEnd"/>
      <w:r w:rsidRPr="005B4FE2">
        <w:rPr>
          <w:sz w:val="24"/>
          <w:szCs w:val="24"/>
        </w:rPr>
        <w:t xml:space="preserve"> образовательной деятельности, выданной Министерством образования Московской области 26 ию</w:t>
      </w:r>
      <w:r w:rsidRPr="005B4FE2">
        <w:rPr>
          <w:sz w:val="24"/>
          <w:szCs w:val="24"/>
        </w:rPr>
        <w:t>ля 2011 г., № 67088, сроком действия - бессрочно, учебными программами, учебными планами и расписаниями занятий, утвержденными директором Учебного центра.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26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 xml:space="preserve">Учебный центр обеспечивает профессиональную подготовку и совершенствование профессиональных знаний и </w:t>
      </w:r>
      <w:r w:rsidRPr="005B4FE2">
        <w:rPr>
          <w:sz w:val="24"/>
          <w:szCs w:val="24"/>
        </w:rPr>
        <w:t>навыков специалистов, в соответствии с лицензией.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255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 xml:space="preserve">Сроки, формы, содержание и технология </w:t>
      </w:r>
      <w:proofErr w:type="gramStart"/>
      <w:r w:rsidRPr="005B4FE2">
        <w:rPr>
          <w:sz w:val="24"/>
          <w:szCs w:val="24"/>
        </w:rPr>
        <w:t>обучения по программам</w:t>
      </w:r>
      <w:proofErr w:type="gramEnd"/>
      <w:r w:rsidRPr="005B4FE2">
        <w:rPr>
          <w:sz w:val="24"/>
          <w:szCs w:val="24"/>
        </w:rPr>
        <w:t xml:space="preserve"> повышения квалификации определяются Учебным центром самостоятельно с учетом потребностей лица, по инициативе которого осуществляется дополнительн</w:t>
      </w:r>
      <w:r w:rsidRPr="005B4FE2">
        <w:rPr>
          <w:sz w:val="24"/>
          <w:szCs w:val="24"/>
        </w:rPr>
        <w:t>ое профессиональное образование и требований российского законодательства в области образования.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40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 xml:space="preserve">Прием Слушателей на обучение осуществляется на основании договоров на оказание платных образовательных услуг (далее - договор об образовании), заключаемых со </w:t>
      </w:r>
      <w:r w:rsidRPr="005B4FE2">
        <w:rPr>
          <w:sz w:val="24"/>
          <w:szCs w:val="24"/>
        </w:rPr>
        <w:t>слушателями или с физическими/юридическими лицами, обязующимися оплатить обучение слушателя, зачисляемого на обучение, в соответствии с утвержденными Учебным центром расценками.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80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>Прием на обучение в Учебный центр проводится на принципах равных условий прием</w:t>
      </w:r>
      <w:r w:rsidRPr="005B4FE2">
        <w:rPr>
          <w:sz w:val="24"/>
          <w:szCs w:val="24"/>
        </w:rPr>
        <w:t>а для всех поступающих.</w:t>
      </w:r>
      <w:r w:rsidRPr="005B4FE2">
        <w:rPr>
          <w:sz w:val="24"/>
          <w:szCs w:val="24"/>
          <w:vertAlign w:val="superscript"/>
        </w:rPr>
        <w:t>1</w:t>
      </w:r>
    </w:p>
    <w:p w:rsidR="004231FE" w:rsidRDefault="00FB4BE1" w:rsidP="005B4FE2">
      <w:pPr>
        <w:pStyle w:val="11"/>
        <w:numPr>
          <w:ilvl w:val="1"/>
          <w:numId w:val="1"/>
        </w:numPr>
        <w:shd w:val="clear" w:color="auto" w:fill="auto"/>
        <w:tabs>
          <w:tab w:val="left" w:pos="1180"/>
        </w:tabs>
        <w:spacing w:before="0"/>
        <w:ind w:left="60" w:right="20" w:firstLine="640"/>
        <w:rPr>
          <w:sz w:val="24"/>
          <w:szCs w:val="24"/>
        </w:rPr>
      </w:pPr>
      <w:r w:rsidRPr="005B4FE2">
        <w:rPr>
          <w:sz w:val="24"/>
          <w:szCs w:val="24"/>
        </w:rPr>
        <w:t>К освоению учебных программ допускаются граждане, имеющие среднее, среднее профессиональное и (или) высшее образование; лица, получающие среднее</w:t>
      </w:r>
      <w:r w:rsidR="005B4FE2">
        <w:rPr>
          <w:sz w:val="24"/>
          <w:szCs w:val="24"/>
        </w:rPr>
        <w:t xml:space="preserve"> </w:t>
      </w:r>
      <w:r w:rsidRPr="005B4FE2">
        <w:rPr>
          <w:sz w:val="24"/>
          <w:szCs w:val="24"/>
        </w:rPr>
        <w:t>профессиональное и (или) высшее образование.</w:t>
      </w:r>
      <w:r w:rsidR="005B4FE2" w:rsidRPr="005B4FE2">
        <w:rPr>
          <w:sz w:val="24"/>
          <w:szCs w:val="24"/>
          <w:vertAlign w:val="superscript"/>
        </w:rPr>
        <w:t>2</w:t>
      </w:r>
      <w:r w:rsidRPr="005B4FE2">
        <w:rPr>
          <w:sz w:val="24"/>
          <w:szCs w:val="24"/>
        </w:rPr>
        <w:t xml:space="preserve"> Учебный центр не несет ответственности</w:t>
      </w:r>
      <w:r w:rsidRPr="005B4FE2">
        <w:rPr>
          <w:sz w:val="24"/>
          <w:szCs w:val="24"/>
        </w:rPr>
        <w:t xml:space="preserve"> за направление Заказчиком Слушателей на обучение, квалификация которых не соответствует квалификационным требованиям, установленным действующими нормативными документами.</w:t>
      </w:r>
    </w:p>
    <w:p w:rsidR="005B4FE2" w:rsidRDefault="005B4FE2" w:rsidP="005B4FE2">
      <w:pPr>
        <w:pStyle w:val="11"/>
        <w:shd w:val="clear" w:color="auto" w:fill="auto"/>
        <w:tabs>
          <w:tab w:val="left" w:pos="1180"/>
        </w:tabs>
        <w:spacing w:before="0"/>
        <w:ind w:right="20"/>
        <w:rPr>
          <w:sz w:val="24"/>
          <w:szCs w:val="24"/>
        </w:rPr>
      </w:pPr>
    </w:p>
    <w:p w:rsidR="005B4FE2" w:rsidRDefault="005B4FE2" w:rsidP="005B4FE2">
      <w:pPr>
        <w:pStyle w:val="11"/>
        <w:shd w:val="clear" w:color="auto" w:fill="auto"/>
        <w:tabs>
          <w:tab w:val="left" w:pos="1180"/>
        </w:tabs>
        <w:spacing w:before="0"/>
        <w:ind w:right="20"/>
        <w:rPr>
          <w:sz w:val="24"/>
          <w:szCs w:val="24"/>
        </w:rPr>
      </w:pPr>
    </w:p>
    <w:p w:rsidR="005B4FE2" w:rsidRDefault="005B4FE2" w:rsidP="005B4FE2">
      <w:pPr>
        <w:pStyle w:val="11"/>
        <w:shd w:val="clear" w:color="auto" w:fill="auto"/>
        <w:tabs>
          <w:tab w:val="left" w:pos="1180"/>
        </w:tabs>
        <w:spacing w:before="0"/>
        <w:ind w:right="20"/>
        <w:rPr>
          <w:sz w:val="24"/>
          <w:szCs w:val="24"/>
        </w:rPr>
      </w:pPr>
    </w:p>
    <w:p w:rsidR="005B4FE2" w:rsidRPr="005B4FE2" w:rsidRDefault="005B4FE2" w:rsidP="005B4FE2">
      <w:pPr>
        <w:pStyle w:val="11"/>
        <w:shd w:val="clear" w:color="auto" w:fill="auto"/>
        <w:tabs>
          <w:tab w:val="left" w:pos="1180"/>
        </w:tabs>
        <w:spacing w:before="0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4231FE" w:rsidRDefault="005B4FE2">
      <w:pPr>
        <w:pStyle w:val="30"/>
        <w:shd w:val="clear" w:color="auto" w:fill="auto"/>
        <w:spacing w:before="0"/>
        <w:ind w:left="60"/>
      </w:pPr>
      <w:r w:rsidRPr="005B4FE2">
        <w:rPr>
          <w:vertAlign w:val="superscript"/>
        </w:rPr>
        <w:t>1</w:t>
      </w:r>
      <w:r w:rsidR="00FB4BE1">
        <w:t xml:space="preserve"> ч. 1 ст.55 Федерального закона от 29.12.2012 г. № 273-ФЭ «Об образовании в Российс</w:t>
      </w:r>
      <w:r w:rsidR="00FB4BE1">
        <w:t>кой Федерации».</w:t>
      </w:r>
    </w:p>
    <w:p w:rsidR="004231FE" w:rsidRDefault="00FB4BE1">
      <w:pPr>
        <w:pStyle w:val="30"/>
        <w:numPr>
          <w:ilvl w:val="0"/>
          <w:numId w:val="2"/>
        </w:numPr>
        <w:shd w:val="clear" w:color="auto" w:fill="auto"/>
        <w:tabs>
          <w:tab w:val="left" w:pos="222"/>
        </w:tabs>
        <w:spacing w:before="0"/>
        <w:ind w:left="60" w:right="20"/>
      </w:pPr>
      <w:r>
        <w:t>ч.</w:t>
      </w:r>
      <w:r w:rsidR="005B4FE2">
        <w:t>3</w:t>
      </w:r>
      <w:r>
        <w:t xml:space="preserve"> ст.76 Федерального закона от 29.12.2012 г. № 273-ФЭ «Об образовании в Российской Федерации»; п. 3 Порядка организации и осуществления образовательной деятельности по дополнительным профессиональным программам (утверждены приказом Минист</w:t>
      </w:r>
      <w:r>
        <w:t>ерства образования и науки Российской Федерации от 01.07.2013 № 499).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58"/>
        </w:tabs>
        <w:spacing w:before="0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lastRenderedPageBreak/>
        <w:t>При приеме на обучение Учебный центр ознакомляет Слушателя/Заказчика со следующими документами: с уставом Учебного центра; с лицензией на осуществление образовательной деятельности; с об</w:t>
      </w:r>
      <w:r w:rsidRPr="005B4FE2">
        <w:rPr>
          <w:sz w:val="24"/>
          <w:szCs w:val="24"/>
        </w:rPr>
        <w:t>разовательными программами и другими документами, регламентирующими организацию и осуществление образовательной деятельности.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298"/>
        </w:tabs>
        <w:spacing w:before="0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 xml:space="preserve">После прохождения полного курса обучения и успешного прохождения итоговой аттестации, слушателю выдается документ о присвоении </w:t>
      </w:r>
      <w:r w:rsidRPr="005B4FE2">
        <w:rPr>
          <w:sz w:val="24"/>
          <w:szCs w:val="24"/>
        </w:rPr>
        <w:t>квалификации или повышении квалификации, установленного образца.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232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Итоговая аттестация проводится в соответствии с утверждаемыми Генеральным директором Правилами итоговой аттестации специалистов различных направлений деятельности.</w:t>
      </w:r>
    </w:p>
    <w:p w:rsidR="004231FE" w:rsidRPr="005B4FE2" w:rsidRDefault="00FB4BE1" w:rsidP="005B4FE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14"/>
        </w:tabs>
        <w:spacing w:after="191" w:line="230" w:lineRule="exact"/>
        <w:ind w:left="2835" w:right="1460" w:hanging="1795"/>
        <w:jc w:val="left"/>
        <w:rPr>
          <w:spacing w:val="0"/>
          <w:sz w:val="24"/>
          <w:szCs w:val="24"/>
        </w:rPr>
      </w:pPr>
      <w:bookmarkStart w:id="1" w:name="bookmark1"/>
      <w:r w:rsidRPr="005B4FE2">
        <w:rPr>
          <w:spacing w:val="0"/>
          <w:sz w:val="24"/>
          <w:szCs w:val="24"/>
        </w:rPr>
        <w:t>ОРГАНИЗАЦИЯ ПРИЕМА ЗАЯВОК</w:t>
      </w:r>
      <w:r w:rsidRPr="005B4FE2">
        <w:rPr>
          <w:spacing w:val="0"/>
          <w:sz w:val="24"/>
          <w:szCs w:val="24"/>
        </w:rPr>
        <w:t xml:space="preserve"> НА ОБУЧЕНИЕ И ПРАВИЛА ЗАЧИСЛЕНИЯ</w:t>
      </w:r>
      <w:bookmarkEnd w:id="1"/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36"/>
        </w:tabs>
        <w:spacing w:before="0" w:line="299" w:lineRule="exact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Прием Слушателей на обучение осуществляется на основании договора об образовании в следующем порядке:</w:t>
      </w:r>
    </w:p>
    <w:p w:rsidR="004231FE" w:rsidRPr="005B4FE2" w:rsidRDefault="00FB4BE1" w:rsidP="005B4FE2">
      <w:pPr>
        <w:pStyle w:val="11"/>
        <w:shd w:val="clear" w:color="auto" w:fill="auto"/>
        <w:spacing w:before="0" w:line="299" w:lineRule="exact"/>
        <w:ind w:left="60" w:firstLine="560"/>
        <w:rPr>
          <w:sz w:val="24"/>
          <w:szCs w:val="24"/>
        </w:rPr>
      </w:pPr>
      <w:r w:rsidRPr="005B4FE2">
        <w:rPr>
          <w:sz w:val="24"/>
          <w:szCs w:val="24"/>
        </w:rPr>
        <w:t>Для заключения договора об образовании Заказчик должен направить в Учебный</w:t>
      </w:r>
      <w:r w:rsidR="005B4FE2">
        <w:rPr>
          <w:sz w:val="24"/>
          <w:szCs w:val="24"/>
        </w:rPr>
        <w:t xml:space="preserve"> </w:t>
      </w:r>
      <w:r w:rsidRPr="005B4FE2">
        <w:rPr>
          <w:sz w:val="24"/>
          <w:szCs w:val="24"/>
        </w:rPr>
        <w:t xml:space="preserve">центр анкету-заявление, направление на </w:t>
      </w:r>
      <w:r w:rsidR="005B4FE2">
        <w:rPr>
          <w:sz w:val="24"/>
          <w:szCs w:val="24"/>
        </w:rPr>
        <w:t>обучение, копию паспорта</w:t>
      </w:r>
      <w:r w:rsidRPr="005B4FE2">
        <w:rPr>
          <w:sz w:val="24"/>
          <w:szCs w:val="24"/>
        </w:rPr>
        <w:t>.</w:t>
      </w:r>
      <w:r w:rsidR="005B4FE2" w:rsidRPr="005B4FE2">
        <w:rPr>
          <w:sz w:val="24"/>
          <w:szCs w:val="24"/>
          <w:vertAlign w:val="superscript"/>
        </w:rPr>
        <w:t>3</w:t>
      </w:r>
    </w:p>
    <w:p w:rsidR="004231FE" w:rsidRPr="005B4FE2" w:rsidRDefault="00FB4BE1">
      <w:pPr>
        <w:pStyle w:val="11"/>
        <w:shd w:val="clear" w:color="auto" w:fill="auto"/>
        <w:spacing w:before="0" w:line="299" w:lineRule="exact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К рассмотрению принимаются Заявки на обучение, оформленные в соответствии с образцами.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65"/>
        </w:tabs>
        <w:spacing w:before="0" w:line="299" w:lineRule="exact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Зачисление Слушателя на обучение производится приказом директора (или иного уполномоченного лица) Учебного центра после подписания договора об</w:t>
      </w:r>
      <w:r w:rsidRPr="005B4FE2">
        <w:rPr>
          <w:sz w:val="24"/>
          <w:szCs w:val="24"/>
        </w:rPr>
        <w:t xml:space="preserve"> образовании и предоставления необходимых документов.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118"/>
        </w:tabs>
        <w:spacing w:before="0" w:line="299" w:lineRule="exact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Зачисление слушателей на обучение осуществляется по мере предоставления документов указанных в п. 2.1. настоящих Правил.</w:t>
      </w:r>
    </w:p>
    <w:p w:rsidR="004231FE" w:rsidRPr="005B4FE2" w:rsidRDefault="00FB4BE1">
      <w:pPr>
        <w:pStyle w:val="11"/>
        <w:numPr>
          <w:ilvl w:val="1"/>
          <w:numId w:val="1"/>
        </w:numPr>
        <w:shd w:val="clear" w:color="auto" w:fill="auto"/>
        <w:tabs>
          <w:tab w:val="left" w:pos="1093"/>
        </w:tabs>
        <w:spacing w:before="0" w:after="235" w:line="299" w:lineRule="exact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Какие либо вступительные испытания для зачисления слушателей в Учебный центр не п</w:t>
      </w:r>
      <w:r w:rsidRPr="005B4FE2">
        <w:rPr>
          <w:sz w:val="24"/>
          <w:szCs w:val="24"/>
        </w:rPr>
        <w:t>редусмотрены.</w:t>
      </w:r>
    </w:p>
    <w:p w:rsidR="004231FE" w:rsidRPr="005B4FE2" w:rsidRDefault="00FB4BE1">
      <w:pPr>
        <w:pStyle w:val="10"/>
        <w:keepNext/>
        <w:keepLines/>
        <w:shd w:val="clear" w:color="auto" w:fill="auto"/>
        <w:spacing w:after="187" w:line="230" w:lineRule="exact"/>
        <w:ind w:right="40" w:firstLine="0"/>
        <w:rPr>
          <w:sz w:val="24"/>
          <w:szCs w:val="24"/>
        </w:rPr>
      </w:pPr>
      <w:bookmarkStart w:id="2" w:name="bookmark2"/>
      <w:r w:rsidRPr="005B4FE2">
        <w:rPr>
          <w:sz w:val="24"/>
          <w:szCs w:val="24"/>
        </w:rPr>
        <w:t>3. Информирование слушателей</w:t>
      </w:r>
      <w:bookmarkEnd w:id="2"/>
    </w:p>
    <w:p w:rsidR="004231FE" w:rsidRPr="005B4FE2" w:rsidRDefault="00FB4BE1">
      <w:pPr>
        <w:pStyle w:val="11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 xml:space="preserve">Учебный центр до заключения договора об образовании предоставляет Заказчику достоверную информацию/документы о себе, а также об оказываемых образовательных услугах путем размещения на сайте Учебного центра и в </w:t>
      </w:r>
      <w:r w:rsidRPr="005B4FE2">
        <w:rPr>
          <w:sz w:val="24"/>
          <w:szCs w:val="24"/>
        </w:rPr>
        <w:t>месте фактического осуществления образовательной деятельности:</w:t>
      </w:r>
    </w:p>
    <w:p w:rsidR="004231FE" w:rsidRPr="005B4FE2" w:rsidRDefault="00FB4BE1">
      <w:pPr>
        <w:pStyle w:val="11"/>
        <w:numPr>
          <w:ilvl w:val="0"/>
          <w:numId w:val="4"/>
        </w:numPr>
        <w:shd w:val="clear" w:color="auto" w:fill="auto"/>
        <w:tabs>
          <w:tab w:val="left" w:pos="1198"/>
        </w:tabs>
        <w:spacing w:before="0"/>
        <w:ind w:left="60" w:right="20" w:firstLine="560"/>
        <w:rPr>
          <w:sz w:val="24"/>
          <w:szCs w:val="24"/>
        </w:rPr>
      </w:pPr>
      <w:r w:rsidRPr="005B4FE2">
        <w:rPr>
          <w:sz w:val="24"/>
          <w:szCs w:val="24"/>
        </w:rPr>
        <w:t>о дате создания, о месте нахождения, режиме, графике работы, контактных телефонах и об адресах электронной почты;</w:t>
      </w:r>
    </w:p>
    <w:p w:rsidR="004231FE" w:rsidRPr="005B4FE2" w:rsidRDefault="00FB4BE1">
      <w:pPr>
        <w:pStyle w:val="11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left="60" w:firstLine="560"/>
        <w:rPr>
          <w:sz w:val="24"/>
          <w:szCs w:val="24"/>
        </w:rPr>
      </w:pPr>
      <w:r w:rsidRPr="005B4FE2">
        <w:rPr>
          <w:sz w:val="24"/>
          <w:szCs w:val="24"/>
        </w:rPr>
        <w:t>о реализуемых образовательных программах;</w:t>
      </w:r>
    </w:p>
    <w:p w:rsidR="004231FE" w:rsidRPr="005B4FE2" w:rsidRDefault="00FB4BE1">
      <w:pPr>
        <w:pStyle w:val="11"/>
        <w:numPr>
          <w:ilvl w:val="0"/>
          <w:numId w:val="4"/>
        </w:numPr>
        <w:shd w:val="clear" w:color="auto" w:fill="auto"/>
        <w:tabs>
          <w:tab w:val="left" w:pos="1182"/>
        </w:tabs>
        <w:spacing w:before="0"/>
        <w:ind w:left="60" w:firstLine="560"/>
        <w:rPr>
          <w:sz w:val="24"/>
          <w:szCs w:val="24"/>
        </w:rPr>
      </w:pPr>
      <w:r w:rsidRPr="005B4FE2">
        <w:rPr>
          <w:sz w:val="24"/>
          <w:szCs w:val="24"/>
        </w:rPr>
        <w:t>о руководителе Учебного центра;</w:t>
      </w:r>
    </w:p>
    <w:p w:rsidR="004231FE" w:rsidRPr="005B4FE2" w:rsidRDefault="00FB4BE1">
      <w:pPr>
        <w:pStyle w:val="11"/>
        <w:numPr>
          <w:ilvl w:val="0"/>
          <w:numId w:val="4"/>
        </w:numPr>
        <w:shd w:val="clear" w:color="auto" w:fill="auto"/>
        <w:tabs>
          <w:tab w:val="left" w:pos="1167"/>
        </w:tabs>
        <w:spacing w:before="0"/>
        <w:ind w:left="60" w:firstLine="560"/>
        <w:rPr>
          <w:sz w:val="24"/>
          <w:szCs w:val="24"/>
        </w:rPr>
      </w:pPr>
      <w:r w:rsidRPr="005B4FE2">
        <w:rPr>
          <w:sz w:val="24"/>
          <w:szCs w:val="24"/>
        </w:rPr>
        <w:t>локал</w:t>
      </w:r>
      <w:r w:rsidRPr="005B4FE2">
        <w:rPr>
          <w:sz w:val="24"/>
          <w:szCs w:val="24"/>
        </w:rPr>
        <w:t>ьные акты Учебного центра;</w:t>
      </w:r>
    </w:p>
    <w:p w:rsidR="004231FE" w:rsidRDefault="00FB4BE1" w:rsidP="005B4FE2">
      <w:pPr>
        <w:pStyle w:val="11"/>
        <w:numPr>
          <w:ilvl w:val="0"/>
          <w:numId w:val="4"/>
        </w:numPr>
        <w:shd w:val="clear" w:color="auto" w:fill="auto"/>
        <w:tabs>
          <w:tab w:val="left" w:pos="1164"/>
        </w:tabs>
        <w:spacing w:before="0" w:after="2160"/>
        <w:ind w:left="62" w:firstLine="561"/>
        <w:rPr>
          <w:sz w:val="24"/>
          <w:szCs w:val="24"/>
        </w:rPr>
      </w:pPr>
      <w:r w:rsidRPr="005B4FE2">
        <w:rPr>
          <w:sz w:val="24"/>
          <w:szCs w:val="24"/>
        </w:rPr>
        <w:t>документ об утверждении стоимости услуг.</w:t>
      </w:r>
    </w:p>
    <w:p w:rsidR="005B4FE2" w:rsidRPr="005B4FE2" w:rsidRDefault="005B4FE2" w:rsidP="005B4FE2">
      <w:pPr>
        <w:pStyle w:val="11"/>
        <w:shd w:val="clear" w:color="auto" w:fill="auto"/>
        <w:tabs>
          <w:tab w:val="left" w:pos="1164"/>
        </w:tabs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4231FE" w:rsidRDefault="00FB4BE1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150" w:lineRule="exact"/>
        <w:ind w:left="60"/>
        <w:jc w:val="left"/>
      </w:pPr>
      <w:r>
        <w:t>Только если предоставление паспорта предусмотрено внутренними документами Учебного центра.</w:t>
      </w:r>
    </w:p>
    <w:sectPr w:rsidR="004231FE" w:rsidSect="004231FE">
      <w:type w:val="continuous"/>
      <w:pgSz w:w="11909" w:h="16838"/>
      <w:pgMar w:top="1128" w:right="1277" w:bottom="1128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E1" w:rsidRDefault="00FB4BE1" w:rsidP="004231FE">
      <w:r>
        <w:separator/>
      </w:r>
    </w:p>
  </w:endnote>
  <w:endnote w:type="continuationSeparator" w:id="0">
    <w:p w:rsidR="00FB4BE1" w:rsidRDefault="00FB4BE1" w:rsidP="00423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E1" w:rsidRDefault="00FB4BE1"/>
  </w:footnote>
  <w:footnote w:type="continuationSeparator" w:id="0">
    <w:p w:rsidR="00FB4BE1" w:rsidRDefault="00FB4B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0E81"/>
    <w:multiLevelType w:val="multilevel"/>
    <w:tmpl w:val="9E825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CC3BDF"/>
    <w:multiLevelType w:val="multilevel"/>
    <w:tmpl w:val="3FDE9CF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93000"/>
    <w:multiLevelType w:val="multilevel"/>
    <w:tmpl w:val="3C1C4DA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D84AA9"/>
    <w:multiLevelType w:val="multilevel"/>
    <w:tmpl w:val="E8E439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231FE"/>
    <w:rsid w:val="004231FE"/>
    <w:rsid w:val="005B4FE2"/>
    <w:rsid w:val="00DC4930"/>
    <w:rsid w:val="00FB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31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31F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231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423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4231FE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sid w:val="00423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4231FE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10">
    <w:name w:val="Заголовок №1"/>
    <w:basedOn w:val="a"/>
    <w:link w:val="1"/>
    <w:rsid w:val="004231FE"/>
    <w:pPr>
      <w:shd w:val="clear" w:color="auto" w:fill="FFFFFF"/>
      <w:spacing w:after="240" w:line="0" w:lineRule="atLeast"/>
      <w:ind w:hanging="2960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1">
    <w:name w:val="Основной текст1"/>
    <w:basedOn w:val="a"/>
    <w:link w:val="a4"/>
    <w:rsid w:val="004231FE"/>
    <w:pPr>
      <w:shd w:val="clear" w:color="auto" w:fill="FFFFFF"/>
      <w:spacing w:before="240" w:line="295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4231FE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1"/>
      <w:szCs w:val="11"/>
    </w:rPr>
  </w:style>
  <w:style w:type="paragraph" w:customStyle="1" w:styleId="30">
    <w:name w:val="Основной текст (3)"/>
    <w:basedOn w:val="a"/>
    <w:link w:val="3"/>
    <w:rsid w:val="004231FE"/>
    <w:pPr>
      <w:shd w:val="clear" w:color="auto" w:fill="FFFFFF"/>
      <w:spacing w:before="900" w:line="223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4231FE"/>
    <w:pPr>
      <w:shd w:val="clear" w:color="auto" w:fill="FFFFFF"/>
      <w:spacing w:line="0" w:lineRule="atLeast"/>
    </w:pPr>
    <w:rPr>
      <w:rFonts w:ascii="Garamond" w:eastAsia="Garamond" w:hAnsi="Garamond" w:cs="Garamond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DC4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2015-02-13T10:40:00Z</dcterms:created>
  <dcterms:modified xsi:type="dcterms:W3CDTF">2015-02-13T11:00:00Z</dcterms:modified>
</cp:coreProperties>
</file>